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9E" w:rsidRPr="008B29F6" w:rsidRDefault="00115543" w:rsidP="008A1A9E">
      <w:pPr>
        <w:ind w:firstLine="540"/>
        <w:jc w:val="center"/>
        <w:rPr>
          <w:b/>
        </w:rPr>
      </w:pPr>
      <w:r>
        <w:rPr>
          <w:b/>
        </w:rPr>
        <w:t>ЗАКЛЮЧЕНИЕ</w:t>
      </w:r>
      <w:r w:rsidR="00D70B07" w:rsidRPr="008B29F6">
        <w:rPr>
          <w:b/>
        </w:rPr>
        <w:t xml:space="preserve"> </w:t>
      </w:r>
    </w:p>
    <w:p w:rsidR="008A1A9E" w:rsidRDefault="00115543" w:rsidP="008A1A9E">
      <w:pPr>
        <w:ind w:firstLine="540"/>
        <w:jc w:val="center"/>
      </w:pPr>
      <w:r>
        <w:t xml:space="preserve">о результатах </w:t>
      </w:r>
      <w:r w:rsidR="008A1A9E" w:rsidRPr="008B29F6">
        <w:t>публичных слушаний</w:t>
      </w:r>
      <w:r w:rsidR="00847E3F" w:rsidRPr="008B29F6">
        <w:t xml:space="preserve"> по проекту отчета об исполнении бюджета муниципального образования муниципальный округ Ульянка на 201</w:t>
      </w:r>
      <w:r w:rsidR="00567683">
        <w:t>8</w:t>
      </w:r>
      <w:r w:rsidR="00847E3F" w:rsidRPr="008B29F6">
        <w:t xml:space="preserve"> год</w:t>
      </w:r>
    </w:p>
    <w:p w:rsidR="00F354C8" w:rsidRDefault="00F354C8" w:rsidP="008A1A9E">
      <w:pPr>
        <w:ind w:firstLine="540"/>
        <w:jc w:val="center"/>
      </w:pPr>
    </w:p>
    <w:p w:rsidR="006F088F" w:rsidRDefault="006F088F" w:rsidP="008A1A9E">
      <w:pPr>
        <w:ind w:firstLine="540"/>
        <w:jc w:val="center"/>
      </w:pPr>
    </w:p>
    <w:p w:rsidR="006F088F" w:rsidRPr="008B29F6" w:rsidRDefault="006F088F" w:rsidP="008A1A9E">
      <w:pPr>
        <w:ind w:firstLine="540"/>
        <w:jc w:val="center"/>
      </w:pPr>
    </w:p>
    <w:p w:rsidR="008A1A9E" w:rsidRDefault="008A1A9E" w:rsidP="008A1A9E">
      <w:pPr>
        <w:ind w:firstLine="540"/>
        <w:jc w:val="both"/>
      </w:pP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253"/>
      </w:tblGrid>
      <w:tr w:rsidR="00601D9D" w:rsidTr="00D55F5F">
        <w:tc>
          <w:tcPr>
            <w:tcW w:w="5778" w:type="dxa"/>
          </w:tcPr>
          <w:p w:rsidR="00601D9D" w:rsidRDefault="00567683" w:rsidP="00601D9D">
            <w:pPr>
              <w:jc w:val="both"/>
            </w:pPr>
            <w:r>
              <w:t>«01</w:t>
            </w:r>
            <w:r w:rsidR="00115543">
              <w:t>» марта</w:t>
            </w:r>
            <w:r>
              <w:t xml:space="preserve"> 2019</w:t>
            </w:r>
            <w:r w:rsidR="00601D9D">
              <w:t xml:space="preserve"> года</w:t>
            </w:r>
          </w:p>
        </w:tc>
        <w:tc>
          <w:tcPr>
            <w:tcW w:w="4253" w:type="dxa"/>
          </w:tcPr>
          <w:p w:rsidR="008B29F6" w:rsidRPr="008B29F6" w:rsidRDefault="00601D9D" w:rsidP="00D55F5F">
            <w:pPr>
              <w:jc w:val="both"/>
            </w:pPr>
            <w:r w:rsidRPr="008B29F6">
              <w:t>Муниципальное образовани</w:t>
            </w:r>
            <w:r w:rsidR="008B29F6" w:rsidRPr="008B29F6">
              <w:t>е</w:t>
            </w:r>
          </w:p>
          <w:p w:rsidR="00601D9D" w:rsidRPr="008B29F6" w:rsidRDefault="008B29F6" w:rsidP="00D55F5F">
            <w:pPr>
              <w:jc w:val="both"/>
            </w:pPr>
            <w:r w:rsidRPr="008B29F6">
              <w:t>Муниципального</w:t>
            </w:r>
            <w:r w:rsidR="00601D9D" w:rsidRPr="008B29F6">
              <w:t xml:space="preserve"> округ</w:t>
            </w:r>
            <w:r w:rsidRPr="008B29F6">
              <w:t>а</w:t>
            </w:r>
            <w:r w:rsidR="00601D9D" w:rsidRPr="008B29F6">
              <w:t xml:space="preserve"> Ульянка</w:t>
            </w:r>
          </w:p>
        </w:tc>
      </w:tr>
      <w:tr w:rsidR="00601D9D" w:rsidTr="00D55F5F">
        <w:tc>
          <w:tcPr>
            <w:tcW w:w="5778" w:type="dxa"/>
          </w:tcPr>
          <w:p w:rsidR="00601D9D" w:rsidRDefault="00601D9D" w:rsidP="008A1A9E">
            <w:pPr>
              <w:jc w:val="both"/>
            </w:pPr>
          </w:p>
        </w:tc>
        <w:tc>
          <w:tcPr>
            <w:tcW w:w="4253" w:type="dxa"/>
          </w:tcPr>
          <w:p w:rsidR="00601D9D" w:rsidRDefault="008B29F6" w:rsidP="00D55F5F">
            <w:pPr>
              <w:jc w:val="both"/>
            </w:pPr>
            <w:r>
              <w:t>Кировского района</w:t>
            </w:r>
          </w:p>
        </w:tc>
      </w:tr>
      <w:tr w:rsidR="00601D9D" w:rsidTr="00D55F5F">
        <w:tc>
          <w:tcPr>
            <w:tcW w:w="5778" w:type="dxa"/>
          </w:tcPr>
          <w:p w:rsidR="00601D9D" w:rsidRDefault="00601D9D" w:rsidP="008A1A9E">
            <w:pPr>
              <w:jc w:val="both"/>
            </w:pPr>
          </w:p>
        </w:tc>
        <w:tc>
          <w:tcPr>
            <w:tcW w:w="4253" w:type="dxa"/>
          </w:tcPr>
          <w:p w:rsidR="00601D9D" w:rsidRDefault="008B29F6" w:rsidP="00D55F5F">
            <w:pPr>
              <w:jc w:val="both"/>
            </w:pPr>
            <w:r>
              <w:t>Санкт-Петербурга</w:t>
            </w:r>
          </w:p>
        </w:tc>
      </w:tr>
    </w:tbl>
    <w:p w:rsidR="00847E3F" w:rsidRDefault="00847E3F" w:rsidP="008A1A9E">
      <w:pPr>
        <w:ind w:firstLine="540"/>
        <w:jc w:val="both"/>
      </w:pPr>
    </w:p>
    <w:p w:rsidR="006F088F" w:rsidRDefault="006F088F" w:rsidP="008A1A9E">
      <w:pPr>
        <w:ind w:firstLine="540"/>
        <w:jc w:val="both"/>
      </w:pPr>
    </w:p>
    <w:p w:rsidR="006F088F" w:rsidRDefault="006F088F" w:rsidP="008A1A9E">
      <w:pPr>
        <w:ind w:firstLine="540"/>
        <w:jc w:val="both"/>
      </w:pPr>
    </w:p>
    <w:p w:rsidR="00847E3F" w:rsidRDefault="00847E3F" w:rsidP="008A1A9E">
      <w:pPr>
        <w:ind w:firstLine="540"/>
        <w:jc w:val="both"/>
      </w:pPr>
    </w:p>
    <w:p w:rsidR="008A1A9E" w:rsidRDefault="008A1A9E" w:rsidP="00160AFB">
      <w:pPr>
        <w:jc w:val="both"/>
      </w:pPr>
      <w:r>
        <w:t xml:space="preserve">Место проведения публичных слушаний: </w:t>
      </w:r>
      <w:r w:rsidR="00567683">
        <w:t>г. Санкт-Петербург, пр. Народного Ополчения, дом 189, Морской технический колледж имени адмирала Д.Н. Сенявина</w:t>
      </w:r>
      <w:r w:rsidR="00940583">
        <w:t>.</w:t>
      </w:r>
    </w:p>
    <w:p w:rsidR="008B29F6" w:rsidRDefault="008B29F6" w:rsidP="008A1A9E">
      <w:pPr>
        <w:ind w:firstLine="540"/>
        <w:jc w:val="both"/>
      </w:pPr>
    </w:p>
    <w:p w:rsidR="00E72F7D" w:rsidRPr="0005528E" w:rsidRDefault="0005528E" w:rsidP="00160AFB">
      <w:pPr>
        <w:jc w:val="both"/>
      </w:pPr>
      <w:r w:rsidRPr="0005528E">
        <w:rPr>
          <w:color w:val="000000"/>
        </w:rPr>
        <w:t>Перечень, поступивших письменных обращений физических и юридических лиц: не поступали.</w:t>
      </w:r>
    </w:p>
    <w:p w:rsidR="0005528E" w:rsidRDefault="0005528E" w:rsidP="008A1A9E">
      <w:pPr>
        <w:ind w:firstLine="540"/>
        <w:jc w:val="both"/>
      </w:pPr>
    </w:p>
    <w:p w:rsidR="006F088F" w:rsidRDefault="006F088F" w:rsidP="008A1A9E">
      <w:pPr>
        <w:ind w:firstLine="540"/>
        <w:jc w:val="both"/>
      </w:pPr>
    </w:p>
    <w:p w:rsidR="00115543" w:rsidRDefault="00115543" w:rsidP="00160AFB">
      <w:pPr>
        <w:jc w:val="both"/>
        <w:rPr>
          <w:color w:val="000000"/>
          <w:spacing w:val="-2"/>
        </w:rPr>
      </w:pPr>
      <w:r w:rsidRPr="006F3CB8">
        <w:rPr>
          <w:color w:val="000000"/>
          <w:spacing w:val="-2"/>
        </w:rPr>
        <w:t>В период публичных слушаний по</w:t>
      </w:r>
      <w:r w:rsidRPr="008B29F6">
        <w:t xml:space="preserve"> проект</w:t>
      </w:r>
      <w:r w:rsidR="006F088F">
        <w:t>у отчета об исполнении бюджета Муниципального образования М</w:t>
      </w:r>
      <w:r w:rsidRPr="008B29F6">
        <w:t>ун</w:t>
      </w:r>
      <w:r w:rsidR="00567683">
        <w:t>иципальный округ Ульянка на 2018</w:t>
      </w:r>
      <w:r w:rsidRPr="008B29F6">
        <w:t xml:space="preserve"> год</w:t>
      </w:r>
      <w:r w:rsidRPr="006F3CB8">
        <w:rPr>
          <w:color w:val="000000"/>
        </w:rPr>
        <w:t xml:space="preserve"> </w:t>
      </w:r>
      <w:r w:rsidRPr="006F3CB8">
        <w:rPr>
          <w:color w:val="000000"/>
          <w:spacing w:val="-2"/>
          <w:lang w:val="en-US"/>
        </w:rPr>
        <w:t>c</w:t>
      </w:r>
      <w:r>
        <w:rPr>
          <w:color w:val="000000"/>
          <w:spacing w:val="-2"/>
        </w:rPr>
        <w:t xml:space="preserve"> </w:t>
      </w:r>
      <w:r w:rsidRPr="006F3CB8">
        <w:rPr>
          <w:color w:val="000000"/>
          <w:spacing w:val="-2"/>
        </w:rPr>
        <w:t>«</w:t>
      </w:r>
      <w:r>
        <w:rPr>
          <w:color w:val="000000"/>
          <w:spacing w:val="-2"/>
        </w:rPr>
        <w:t>14</w:t>
      </w:r>
      <w:r w:rsidRPr="006F3CB8">
        <w:rPr>
          <w:color w:val="000000"/>
          <w:spacing w:val="-2"/>
        </w:rPr>
        <w:t xml:space="preserve">» </w:t>
      </w:r>
      <w:r>
        <w:rPr>
          <w:color w:val="000000"/>
          <w:spacing w:val="-2"/>
        </w:rPr>
        <w:t>февраля</w:t>
      </w:r>
      <w:r w:rsidRPr="006F3CB8">
        <w:rPr>
          <w:color w:val="000000"/>
          <w:spacing w:val="-2"/>
        </w:rPr>
        <w:t xml:space="preserve"> 201</w:t>
      </w:r>
      <w:r w:rsidR="00567683">
        <w:rPr>
          <w:color w:val="000000"/>
          <w:spacing w:val="-2"/>
        </w:rPr>
        <w:t>9</w:t>
      </w:r>
      <w:r w:rsidRPr="006F3CB8">
        <w:rPr>
          <w:color w:val="000000"/>
          <w:spacing w:val="-2"/>
        </w:rPr>
        <w:t xml:space="preserve">г. </w:t>
      </w:r>
      <w:r w:rsidR="006F088F">
        <w:rPr>
          <w:color w:val="000000"/>
          <w:spacing w:val="-2"/>
        </w:rPr>
        <w:t>по</w:t>
      </w:r>
      <w:r w:rsidRPr="006F3CB8">
        <w:rPr>
          <w:color w:val="000000"/>
          <w:spacing w:val="-2"/>
        </w:rPr>
        <w:t xml:space="preserve"> «</w:t>
      </w:r>
      <w:r w:rsidR="00567683">
        <w:rPr>
          <w:color w:val="000000"/>
          <w:spacing w:val="-2"/>
        </w:rPr>
        <w:t>26</w:t>
      </w:r>
      <w:r w:rsidRPr="006F3CB8">
        <w:rPr>
          <w:color w:val="000000"/>
          <w:spacing w:val="-2"/>
        </w:rPr>
        <w:t xml:space="preserve">» </w:t>
      </w:r>
      <w:r w:rsidR="00567683">
        <w:rPr>
          <w:color w:val="000000"/>
          <w:spacing w:val="-2"/>
        </w:rPr>
        <w:t>февраля 2019</w:t>
      </w:r>
      <w:r w:rsidRPr="006F3CB8">
        <w:rPr>
          <w:color w:val="000000"/>
          <w:spacing w:val="-2"/>
        </w:rPr>
        <w:t>г. проведено:</w:t>
      </w:r>
    </w:p>
    <w:p w:rsidR="0005528E" w:rsidRDefault="0005528E" w:rsidP="00160AFB">
      <w:pPr>
        <w:pStyle w:val="ac"/>
        <w:numPr>
          <w:ilvl w:val="0"/>
          <w:numId w:val="11"/>
        </w:numPr>
        <w:tabs>
          <w:tab w:val="left" w:pos="567"/>
        </w:tabs>
        <w:ind w:left="0" w:firstLine="0"/>
        <w:jc w:val="both"/>
      </w:pPr>
      <w:r w:rsidRPr="0005528E">
        <w:t>Информирование заинтересованных лиц</w:t>
      </w:r>
      <w:r>
        <w:t>:</w:t>
      </w:r>
    </w:p>
    <w:p w:rsidR="0005528E" w:rsidRDefault="0005528E" w:rsidP="00160AFB">
      <w:pPr>
        <w:numPr>
          <w:ilvl w:val="0"/>
          <w:numId w:val="8"/>
        </w:numPr>
        <w:tabs>
          <w:tab w:val="left" w:pos="1418"/>
        </w:tabs>
        <w:ind w:left="567" w:firstLine="0"/>
        <w:jc w:val="both"/>
      </w:pPr>
      <w:r>
        <w:t>Публикация в газе</w:t>
      </w:r>
      <w:r w:rsidR="00567683">
        <w:t>те «Вести Ульянки» от 14.02.2019</w:t>
      </w:r>
      <w:r>
        <w:t xml:space="preserve"> </w:t>
      </w:r>
      <w:r w:rsidR="00567683">
        <w:t>приложение к</w:t>
      </w:r>
      <w:r>
        <w:t xml:space="preserve"> № 3:</w:t>
      </w:r>
    </w:p>
    <w:p w:rsidR="0005528E" w:rsidRDefault="0005528E" w:rsidP="00160AFB">
      <w:pPr>
        <w:pStyle w:val="ac"/>
        <w:numPr>
          <w:ilvl w:val="1"/>
          <w:numId w:val="10"/>
        </w:numPr>
        <w:tabs>
          <w:tab w:val="left" w:pos="1418"/>
        </w:tabs>
        <w:ind w:left="567" w:firstLine="0"/>
        <w:jc w:val="both"/>
      </w:pPr>
      <w:r>
        <w:t>Размещение н</w:t>
      </w:r>
      <w:r w:rsidR="00B80424">
        <w:t>ормативно-правового</w:t>
      </w:r>
      <w:r>
        <w:t xml:space="preserve"> акт</w:t>
      </w:r>
      <w:r w:rsidR="00B80424">
        <w:t>а</w:t>
      </w:r>
      <w:r>
        <w:t xml:space="preserve"> на официальном сайте МО МО Ульянка:</w:t>
      </w:r>
    </w:p>
    <w:p w:rsidR="0005528E" w:rsidRDefault="00567683" w:rsidP="00160AFB">
      <w:pPr>
        <w:ind w:left="567"/>
        <w:jc w:val="both"/>
      </w:pPr>
      <w:hyperlink r:id="rId7" w:history="1">
        <w:r>
          <w:rPr>
            <w:rStyle w:val="aa"/>
          </w:rPr>
          <w:t>https://mo-ulyanka.ru/information/documents/npa/ms/2019/</w:t>
        </w:r>
      </w:hyperlink>
    </w:p>
    <w:p w:rsidR="005A49B7" w:rsidRDefault="00EA4F3B" w:rsidP="00160AFB">
      <w:pPr>
        <w:pStyle w:val="ac"/>
        <w:numPr>
          <w:ilvl w:val="0"/>
          <w:numId w:val="10"/>
        </w:numPr>
        <w:tabs>
          <w:tab w:val="left" w:pos="567"/>
        </w:tabs>
        <w:ind w:left="0" w:firstLine="0"/>
        <w:jc w:val="both"/>
      </w:pPr>
      <w:r w:rsidRPr="00EA4F3B">
        <w:t xml:space="preserve">Обсуждение </w:t>
      </w:r>
      <w:r>
        <w:t>н</w:t>
      </w:r>
      <w:r w:rsidR="006F088F">
        <w:t>ормативно-правового</w:t>
      </w:r>
      <w:r>
        <w:t xml:space="preserve"> акт</w:t>
      </w:r>
      <w:r w:rsidR="006F088F">
        <w:t>а</w:t>
      </w:r>
      <w:r w:rsidR="00567683">
        <w:t xml:space="preserve"> состоялось 26 февраля 2019</w:t>
      </w:r>
      <w:r>
        <w:t xml:space="preserve"> года в 17.00 в актовом зале </w:t>
      </w:r>
      <w:r w:rsidR="00567683">
        <w:t xml:space="preserve">Морского технического колледжа имени адмирала Д.Н. Сенявина </w:t>
      </w:r>
      <w:r>
        <w:t xml:space="preserve">(пр. </w:t>
      </w:r>
      <w:r w:rsidR="00567683">
        <w:t>Народного Ополчения, дом 189</w:t>
      </w:r>
      <w:r>
        <w:t>)</w:t>
      </w:r>
    </w:p>
    <w:p w:rsidR="00EA4F3B" w:rsidRDefault="00EA4F3B" w:rsidP="00EA4F3B">
      <w:pPr>
        <w:pStyle w:val="ac"/>
        <w:tabs>
          <w:tab w:val="left" w:pos="993"/>
        </w:tabs>
        <w:ind w:left="567"/>
        <w:jc w:val="both"/>
      </w:pPr>
    </w:p>
    <w:p w:rsidR="00EA4F3B" w:rsidRDefault="00EA4F3B" w:rsidP="00160AFB">
      <w:pPr>
        <w:pStyle w:val="ac"/>
        <w:tabs>
          <w:tab w:val="left" w:pos="993"/>
        </w:tabs>
        <w:ind w:left="0"/>
        <w:jc w:val="both"/>
      </w:pPr>
      <w:r>
        <w:t>На пуб</w:t>
      </w:r>
      <w:r w:rsidR="00567683">
        <w:t>личном слушании присутствовал 42</w:t>
      </w:r>
      <w:r>
        <w:t xml:space="preserve"> участник</w:t>
      </w:r>
      <w:r w:rsidR="00567683">
        <w:t>а</w:t>
      </w:r>
      <w:r>
        <w:t>.</w:t>
      </w:r>
    </w:p>
    <w:p w:rsidR="00EA4F3B" w:rsidRDefault="00EA4F3B" w:rsidP="00EA4F3B">
      <w:pPr>
        <w:pStyle w:val="ac"/>
        <w:tabs>
          <w:tab w:val="left" w:pos="993"/>
        </w:tabs>
        <w:ind w:left="567"/>
        <w:jc w:val="both"/>
      </w:pPr>
    </w:p>
    <w:p w:rsidR="00EA4F3B" w:rsidRDefault="00EA4F3B" w:rsidP="00160AFB">
      <w:pPr>
        <w:pStyle w:val="ac"/>
        <w:tabs>
          <w:tab w:val="left" w:pos="993"/>
        </w:tabs>
        <w:ind w:left="0"/>
        <w:jc w:val="both"/>
      </w:pPr>
      <w:r>
        <w:t>Требования действующего законодательства при проведении публичных слушаний в части соблюдения сроков и порядка проведения слушаний соблюдены.</w:t>
      </w:r>
    </w:p>
    <w:p w:rsidR="00EA4F3B" w:rsidRDefault="00EA4F3B" w:rsidP="00EA4F3B">
      <w:pPr>
        <w:pStyle w:val="ac"/>
        <w:tabs>
          <w:tab w:val="left" w:pos="993"/>
        </w:tabs>
        <w:ind w:left="567"/>
        <w:jc w:val="both"/>
      </w:pPr>
    </w:p>
    <w:p w:rsidR="00F354C8" w:rsidRDefault="009753D1" w:rsidP="006F088F">
      <w:pPr>
        <w:pStyle w:val="ac"/>
        <w:tabs>
          <w:tab w:val="left" w:pos="993"/>
        </w:tabs>
        <w:ind w:left="0"/>
        <w:jc w:val="both"/>
      </w:pPr>
      <w:r>
        <w:t>В ходе публичных слушаний были высказаны следующие мнения участников:</w:t>
      </w:r>
    </w:p>
    <w:p w:rsidR="006F088F" w:rsidRDefault="006F088F" w:rsidP="006F088F">
      <w:pPr>
        <w:pStyle w:val="ac"/>
        <w:tabs>
          <w:tab w:val="left" w:pos="993"/>
        </w:tabs>
        <w:ind w:left="567"/>
        <w:jc w:val="both"/>
        <w:rPr>
          <w:sz w:val="12"/>
          <w:szCs w:val="12"/>
        </w:rPr>
      </w:pPr>
    </w:p>
    <w:p w:rsidR="006F088F" w:rsidRPr="006F088F" w:rsidRDefault="006F088F" w:rsidP="006F088F">
      <w:pPr>
        <w:pStyle w:val="ac"/>
        <w:tabs>
          <w:tab w:val="left" w:pos="993"/>
        </w:tabs>
        <w:ind w:left="567"/>
        <w:jc w:val="both"/>
        <w:rPr>
          <w:sz w:val="12"/>
          <w:szCs w:val="12"/>
        </w:rPr>
      </w:pPr>
    </w:p>
    <w:tbl>
      <w:tblPr>
        <w:tblStyle w:val="a9"/>
        <w:tblW w:w="10065" w:type="dxa"/>
        <w:tblInd w:w="108" w:type="dxa"/>
        <w:tblLook w:val="04A0"/>
      </w:tblPr>
      <w:tblGrid>
        <w:gridCol w:w="534"/>
        <w:gridCol w:w="9531"/>
      </w:tblGrid>
      <w:tr w:rsidR="009753D1" w:rsidTr="00BA4A33">
        <w:tc>
          <w:tcPr>
            <w:tcW w:w="534" w:type="dxa"/>
          </w:tcPr>
          <w:p w:rsidR="009753D1" w:rsidRPr="00D908AB" w:rsidRDefault="009753D1" w:rsidP="00955F58">
            <w:pPr>
              <w:ind w:right="-16"/>
            </w:pPr>
            <w:r w:rsidRPr="00D908AB">
              <w:t>№ п/п</w:t>
            </w:r>
          </w:p>
        </w:tc>
        <w:tc>
          <w:tcPr>
            <w:tcW w:w="9531" w:type="dxa"/>
            <w:vAlign w:val="center"/>
          </w:tcPr>
          <w:p w:rsidR="009753D1" w:rsidRDefault="009753D1" w:rsidP="00955F58">
            <w:pPr>
              <w:jc w:val="center"/>
            </w:pPr>
            <w:r>
              <w:t>Вопросы, предложения и рекомендации</w:t>
            </w:r>
          </w:p>
        </w:tc>
      </w:tr>
      <w:tr w:rsidR="006F088F" w:rsidTr="001D706C">
        <w:tc>
          <w:tcPr>
            <w:tcW w:w="534" w:type="dxa"/>
          </w:tcPr>
          <w:p w:rsidR="006F088F" w:rsidRDefault="006F088F" w:rsidP="00524812">
            <w:pPr>
              <w:jc w:val="both"/>
            </w:pPr>
            <w:r>
              <w:t>1.</w:t>
            </w:r>
          </w:p>
        </w:tc>
        <w:tc>
          <w:tcPr>
            <w:tcW w:w="9531" w:type="dxa"/>
          </w:tcPr>
          <w:p w:rsidR="006F088F" w:rsidRDefault="00567683" w:rsidP="00EA6EF7">
            <w:pPr>
              <w:jc w:val="both"/>
            </w:pPr>
            <w:r>
              <w:t>Какой объем средств израсходован на благоустройство территории МО Ульянка?</w:t>
            </w:r>
          </w:p>
          <w:p w:rsidR="00567683" w:rsidRDefault="00567683" w:rsidP="00EA6EF7">
            <w:pPr>
              <w:jc w:val="both"/>
            </w:pPr>
            <w:r>
              <w:t>На программы по благоустройству израсходован 91 млн. рублей, что составляет 63% от общего объема расходов.</w:t>
            </w:r>
          </w:p>
        </w:tc>
      </w:tr>
      <w:tr w:rsidR="006F088F" w:rsidTr="00BF474E">
        <w:tc>
          <w:tcPr>
            <w:tcW w:w="534" w:type="dxa"/>
          </w:tcPr>
          <w:p w:rsidR="006F088F" w:rsidRDefault="006F088F" w:rsidP="00325516">
            <w:pPr>
              <w:jc w:val="both"/>
            </w:pPr>
            <w:r>
              <w:t>2.</w:t>
            </w:r>
          </w:p>
        </w:tc>
        <w:tc>
          <w:tcPr>
            <w:tcW w:w="9531" w:type="dxa"/>
          </w:tcPr>
          <w:p w:rsidR="006F088F" w:rsidRDefault="00567683" w:rsidP="002360BB">
            <w:pPr>
              <w:jc w:val="both"/>
            </w:pPr>
            <w:r>
              <w:t>Сколько детских площадок было построено в 2018 году?</w:t>
            </w:r>
          </w:p>
          <w:p w:rsidR="00567683" w:rsidRDefault="00567683" w:rsidP="002360BB">
            <w:pPr>
              <w:jc w:val="both"/>
            </w:pPr>
            <w:r>
              <w:t>За счет средств местного бюджета было реконструировано 7 детских площадок, расположенных по адресам: по улице Солдата Корзуна у домов 5, 13, 42, 60; у дома 74 корпус 3 по проспекту Маршала Жукова; со стороны фасада дома 92 по проспекту Ветеранов и у дома 175 по проспекту Народного Ополчения.</w:t>
            </w:r>
          </w:p>
        </w:tc>
      </w:tr>
    </w:tbl>
    <w:p w:rsidR="00955F58" w:rsidRDefault="00955F58" w:rsidP="008A1A9E">
      <w:pPr>
        <w:ind w:firstLine="540"/>
        <w:jc w:val="both"/>
      </w:pPr>
    </w:p>
    <w:p w:rsidR="0077108B" w:rsidRPr="00567683" w:rsidRDefault="006F088F" w:rsidP="006F088F">
      <w:pPr>
        <w:jc w:val="both"/>
      </w:pPr>
      <w:r w:rsidRPr="006F088F">
        <w:rPr>
          <w:b/>
          <w:spacing w:val="-4"/>
        </w:rPr>
        <w:t>Выводы по результатам публичных слушаний</w:t>
      </w:r>
      <w:r w:rsidR="00567683">
        <w:t>:</w:t>
      </w:r>
    </w:p>
    <w:p w:rsidR="0077108B" w:rsidRDefault="006F088F" w:rsidP="006F088F">
      <w:pPr>
        <w:jc w:val="both"/>
      </w:pPr>
      <w:r>
        <w:lastRenderedPageBreak/>
        <w:t>Утвердить</w:t>
      </w:r>
      <w:r w:rsidR="0077108B">
        <w:t xml:space="preserve"> проект отчета </w:t>
      </w:r>
      <w:r>
        <w:t>об исполнении местного бюджета Муниципального образования М</w:t>
      </w:r>
      <w:r w:rsidR="0077108B">
        <w:t>униципальный округ Ул</w:t>
      </w:r>
      <w:r>
        <w:t>ьян</w:t>
      </w:r>
      <w:r w:rsidR="00567683">
        <w:t>ка на 2018</w:t>
      </w:r>
      <w:r>
        <w:t xml:space="preserve"> год.</w:t>
      </w:r>
    </w:p>
    <w:p w:rsidR="00234BE9" w:rsidRDefault="00234BE9" w:rsidP="0077108B">
      <w:pPr>
        <w:ind w:firstLine="540"/>
        <w:jc w:val="both"/>
      </w:pPr>
    </w:p>
    <w:tbl>
      <w:tblPr>
        <w:tblW w:w="9889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/>
      </w:tblPr>
      <w:tblGrid>
        <w:gridCol w:w="4644"/>
        <w:gridCol w:w="2694"/>
        <w:gridCol w:w="2551"/>
      </w:tblGrid>
      <w:tr w:rsidR="00234BE9" w:rsidRPr="00234BE9" w:rsidTr="006F088F">
        <w:tc>
          <w:tcPr>
            <w:tcW w:w="4644" w:type="dxa"/>
            <w:vAlign w:val="center"/>
          </w:tcPr>
          <w:p w:rsidR="00234BE9" w:rsidRPr="006F1616" w:rsidRDefault="00234BE9" w:rsidP="00234BE9">
            <w:r w:rsidRPr="006F1616">
              <w:t>Председатель Комиссии по организации и проведению публичных слушаний,</w:t>
            </w:r>
          </w:p>
          <w:p w:rsidR="00234BE9" w:rsidRPr="006F1616" w:rsidRDefault="00234BE9" w:rsidP="00234BE9">
            <w:r w:rsidRPr="006F1616">
              <w:t>Глава муниципального образования, исполняющий полномочия</w:t>
            </w:r>
            <w:r w:rsidRPr="006F1616">
              <w:tab/>
            </w:r>
            <w:r w:rsidRPr="006F1616">
              <w:tab/>
            </w:r>
            <w:r w:rsidRPr="006F1616">
              <w:tab/>
            </w:r>
            <w:r w:rsidRPr="006F1616">
              <w:tab/>
            </w:r>
            <w:r w:rsidRPr="006F1616">
              <w:tab/>
            </w:r>
            <w:r w:rsidRPr="006F1616">
              <w:tab/>
            </w:r>
            <w:r w:rsidRPr="006F1616">
              <w:tab/>
              <w:t xml:space="preserve"> председателя Муниципального совета</w:t>
            </w:r>
          </w:p>
        </w:tc>
        <w:tc>
          <w:tcPr>
            <w:tcW w:w="2694" w:type="dxa"/>
          </w:tcPr>
          <w:p w:rsidR="00234BE9" w:rsidRPr="00234BE9" w:rsidRDefault="00234BE9" w:rsidP="00234BE9">
            <w:pPr>
              <w:pStyle w:val="ab"/>
              <w:ind w:left="0"/>
              <w:jc w:val="both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jc w:val="both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jc w:val="both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jc w:val="both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jc w:val="both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jc w:val="both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jc w:val="both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jc w:val="center"/>
              <w:rPr>
                <w:sz w:val="16"/>
                <w:szCs w:val="16"/>
              </w:rPr>
            </w:pPr>
            <w:r w:rsidRPr="00234BE9">
              <w:rPr>
                <w:sz w:val="16"/>
                <w:szCs w:val="16"/>
              </w:rPr>
              <w:t>(подпись, печать)</w:t>
            </w:r>
          </w:p>
        </w:tc>
        <w:tc>
          <w:tcPr>
            <w:tcW w:w="2551" w:type="dxa"/>
          </w:tcPr>
          <w:p w:rsidR="00234BE9" w:rsidRDefault="00234BE9" w:rsidP="00234BE9">
            <w:pPr>
              <w:pStyle w:val="ab"/>
              <w:ind w:left="0"/>
              <w:jc w:val="both"/>
              <w:rPr>
                <w:sz w:val="24"/>
              </w:rPr>
            </w:pPr>
          </w:p>
          <w:p w:rsidR="00567683" w:rsidRPr="00234BE9" w:rsidRDefault="00567683" w:rsidP="00234BE9">
            <w:pPr>
              <w:pStyle w:val="ab"/>
              <w:ind w:left="0"/>
              <w:jc w:val="both"/>
              <w:rPr>
                <w:sz w:val="24"/>
              </w:rPr>
            </w:pPr>
          </w:p>
          <w:p w:rsidR="00234BE9" w:rsidRDefault="00D55F5F" w:rsidP="00234BE9">
            <w:pPr>
              <w:pStyle w:val="ab"/>
              <w:ind w:left="0"/>
              <w:jc w:val="both"/>
            </w:pPr>
            <w:r>
              <w:t xml:space="preserve">Н.Ю. </w:t>
            </w:r>
            <w:r w:rsidR="00234BE9">
              <w:t>Киселев</w:t>
            </w:r>
          </w:p>
          <w:p w:rsidR="00234BE9" w:rsidRDefault="00234BE9" w:rsidP="00234BE9">
            <w:pPr>
              <w:pStyle w:val="ab"/>
              <w:ind w:left="0"/>
              <w:jc w:val="both"/>
            </w:pPr>
          </w:p>
          <w:p w:rsidR="005D5B0B" w:rsidRDefault="005D5B0B" w:rsidP="00234BE9">
            <w:pPr>
              <w:pStyle w:val="ab"/>
              <w:ind w:left="0"/>
              <w:jc w:val="both"/>
            </w:pPr>
          </w:p>
          <w:p w:rsidR="00234BE9" w:rsidRPr="00234BE9" w:rsidRDefault="00234BE9" w:rsidP="00234BE9">
            <w:pPr>
              <w:pStyle w:val="ab"/>
              <w:ind w:left="0"/>
              <w:jc w:val="both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</w:tc>
      </w:tr>
      <w:tr w:rsidR="00234BE9" w:rsidRPr="00234BE9" w:rsidTr="006F088F">
        <w:trPr>
          <w:trHeight w:val="1771"/>
        </w:trPr>
        <w:tc>
          <w:tcPr>
            <w:tcW w:w="4644" w:type="dxa"/>
          </w:tcPr>
          <w:p w:rsidR="00234BE9" w:rsidRPr="00D908AB" w:rsidRDefault="00234BE9" w:rsidP="00234BE9">
            <w:pPr>
              <w:jc w:val="both"/>
            </w:pPr>
            <w:r>
              <w:t>Члены Комиссии по организации и проведению публичных слушаний МО МО Ульянка</w:t>
            </w:r>
          </w:p>
        </w:tc>
        <w:tc>
          <w:tcPr>
            <w:tcW w:w="2694" w:type="dxa"/>
          </w:tcPr>
          <w:p w:rsidR="00234BE9" w:rsidRPr="00234BE9" w:rsidRDefault="00234BE9" w:rsidP="00234BE9">
            <w:pPr>
              <w:pStyle w:val="ab"/>
              <w:ind w:left="0"/>
              <w:jc w:val="both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jc w:val="both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jc w:val="both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jc w:val="both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  <w:p w:rsidR="00234BE9" w:rsidRPr="00234BE9" w:rsidRDefault="00234BE9" w:rsidP="00234BE9">
            <w:pPr>
              <w:pStyle w:val="ab"/>
              <w:ind w:left="0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234BE9" w:rsidRDefault="00234BE9" w:rsidP="00234BE9">
            <w:pPr>
              <w:pStyle w:val="ab"/>
              <w:ind w:left="0"/>
              <w:jc w:val="both"/>
              <w:rPr>
                <w:sz w:val="24"/>
              </w:rPr>
            </w:pPr>
          </w:p>
          <w:p w:rsidR="00234BE9" w:rsidRDefault="00234BE9" w:rsidP="00234BE9">
            <w:pPr>
              <w:pStyle w:val="ab"/>
              <w:ind w:left="0"/>
              <w:jc w:val="both"/>
              <w:rPr>
                <w:sz w:val="24"/>
              </w:rPr>
            </w:pPr>
          </w:p>
          <w:p w:rsidR="00234BE9" w:rsidRPr="00234BE9" w:rsidRDefault="00234BE9" w:rsidP="00234BE9">
            <w:pPr>
              <w:pStyle w:val="ab"/>
              <w:ind w:left="0"/>
              <w:jc w:val="both"/>
              <w:rPr>
                <w:sz w:val="24"/>
              </w:rPr>
            </w:pPr>
          </w:p>
          <w:p w:rsidR="00234BE9" w:rsidRPr="00234BE9" w:rsidRDefault="00D55F5F" w:rsidP="00234BE9">
            <w:pPr>
              <w:pStyle w:val="ab"/>
              <w:ind w:left="0"/>
              <w:jc w:val="both"/>
              <w:rPr>
                <w:sz w:val="24"/>
              </w:rPr>
            </w:pPr>
            <w:r w:rsidRPr="00234BE9">
              <w:rPr>
                <w:sz w:val="24"/>
              </w:rPr>
              <w:t>К</w:t>
            </w:r>
            <w:r>
              <w:rPr>
                <w:sz w:val="24"/>
              </w:rPr>
              <w:t>.</w:t>
            </w:r>
            <w:r w:rsidRPr="00234BE9">
              <w:rPr>
                <w:sz w:val="24"/>
              </w:rPr>
              <w:t>Е</w:t>
            </w:r>
            <w:r>
              <w:rPr>
                <w:sz w:val="24"/>
              </w:rPr>
              <w:t xml:space="preserve">. </w:t>
            </w:r>
            <w:r w:rsidR="00234BE9" w:rsidRPr="00234BE9">
              <w:rPr>
                <w:sz w:val="24"/>
              </w:rPr>
              <w:t>Евдокимов</w:t>
            </w:r>
          </w:p>
          <w:p w:rsidR="00234BE9" w:rsidRPr="00234BE9" w:rsidRDefault="00234BE9" w:rsidP="00234BE9">
            <w:pPr>
              <w:pStyle w:val="ab"/>
              <w:ind w:left="0"/>
              <w:jc w:val="both"/>
              <w:rPr>
                <w:sz w:val="24"/>
              </w:rPr>
            </w:pPr>
          </w:p>
          <w:p w:rsidR="00234BE9" w:rsidRPr="00234BE9" w:rsidRDefault="00234BE9" w:rsidP="00234BE9">
            <w:pPr>
              <w:pStyle w:val="ab"/>
              <w:ind w:left="0"/>
              <w:jc w:val="both"/>
              <w:rPr>
                <w:sz w:val="24"/>
              </w:rPr>
            </w:pPr>
          </w:p>
          <w:p w:rsidR="00234BE9" w:rsidRPr="00234BE9" w:rsidRDefault="00234BE9" w:rsidP="00234BE9">
            <w:pPr>
              <w:pStyle w:val="ab"/>
              <w:ind w:left="0"/>
              <w:jc w:val="both"/>
              <w:rPr>
                <w:sz w:val="24"/>
              </w:rPr>
            </w:pPr>
          </w:p>
          <w:p w:rsidR="00234BE9" w:rsidRPr="00234BE9" w:rsidRDefault="00234BE9" w:rsidP="00234BE9">
            <w:pPr>
              <w:pStyle w:val="ab"/>
              <w:ind w:left="0"/>
              <w:jc w:val="both"/>
              <w:rPr>
                <w:sz w:val="24"/>
              </w:rPr>
            </w:pPr>
          </w:p>
          <w:p w:rsidR="00234BE9" w:rsidRPr="00234BE9" w:rsidRDefault="00234BE9" w:rsidP="00234BE9">
            <w:pPr>
              <w:pStyle w:val="ab"/>
              <w:ind w:left="0"/>
              <w:jc w:val="both"/>
              <w:rPr>
                <w:sz w:val="24"/>
              </w:rPr>
            </w:pPr>
          </w:p>
          <w:p w:rsidR="00234BE9" w:rsidRPr="00234BE9" w:rsidRDefault="00D55F5F" w:rsidP="00234BE9">
            <w:pPr>
              <w:pStyle w:val="ab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Б.Х. </w:t>
            </w:r>
            <w:r w:rsidR="00234BE9">
              <w:rPr>
                <w:sz w:val="24"/>
              </w:rPr>
              <w:t xml:space="preserve">Бердов </w:t>
            </w:r>
          </w:p>
          <w:p w:rsidR="00234BE9" w:rsidRPr="00234BE9" w:rsidRDefault="00234BE9" w:rsidP="00234BE9">
            <w:pPr>
              <w:pStyle w:val="ab"/>
              <w:ind w:left="0"/>
              <w:jc w:val="both"/>
              <w:rPr>
                <w:sz w:val="24"/>
              </w:rPr>
            </w:pPr>
          </w:p>
          <w:p w:rsidR="00234BE9" w:rsidRPr="00234BE9" w:rsidRDefault="00234BE9" w:rsidP="00234BE9">
            <w:pPr>
              <w:pStyle w:val="ab"/>
              <w:ind w:left="0"/>
              <w:jc w:val="both"/>
              <w:rPr>
                <w:sz w:val="24"/>
              </w:rPr>
            </w:pPr>
          </w:p>
          <w:p w:rsidR="00234BE9" w:rsidRDefault="00234BE9" w:rsidP="00234BE9"/>
          <w:p w:rsidR="00234BE9" w:rsidRDefault="00234BE9" w:rsidP="00234BE9"/>
          <w:p w:rsidR="00234BE9" w:rsidRDefault="00234BE9" w:rsidP="00234BE9"/>
          <w:p w:rsidR="00234BE9" w:rsidRPr="000142E0" w:rsidRDefault="00567683" w:rsidP="00234BE9">
            <w:r>
              <w:t>С.В. Лактионова</w:t>
            </w:r>
          </w:p>
          <w:p w:rsidR="00234BE9" w:rsidRDefault="00234BE9" w:rsidP="00234BE9"/>
          <w:p w:rsidR="005D5B0B" w:rsidRPr="000142E0" w:rsidRDefault="005D5B0B" w:rsidP="00234BE9"/>
          <w:p w:rsidR="00234BE9" w:rsidRPr="000142E0" w:rsidRDefault="00234BE9" w:rsidP="00234BE9"/>
          <w:p w:rsidR="00234BE9" w:rsidRPr="00234BE9" w:rsidRDefault="00234BE9" w:rsidP="00234BE9"/>
        </w:tc>
      </w:tr>
    </w:tbl>
    <w:p w:rsidR="00D55F5F" w:rsidRDefault="00D55F5F" w:rsidP="00D55F5F">
      <w:pPr>
        <w:pStyle w:val="ab"/>
        <w:tabs>
          <w:tab w:val="left" w:pos="-142"/>
        </w:tabs>
        <w:ind w:left="0"/>
        <w:rPr>
          <w:sz w:val="24"/>
          <w:lang w:eastAsia="en-US"/>
        </w:rPr>
      </w:pPr>
    </w:p>
    <w:p w:rsidR="004C714B" w:rsidRDefault="004C714B" w:rsidP="00D55F5F">
      <w:pPr>
        <w:pStyle w:val="ab"/>
        <w:tabs>
          <w:tab w:val="left" w:pos="-142"/>
        </w:tabs>
        <w:ind w:left="0"/>
        <w:rPr>
          <w:sz w:val="24"/>
          <w:lang w:eastAsia="en-US"/>
        </w:rPr>
      </w:pPr>
    </w:p>
    <w:p w:rsidR="00234BE9" w:rsidRPr="006F088F" w:rsidRDefault="006F088F" w:rsidP="00D55F5F">
      <w:pPr>
        <w:pStyle w:val="ab"/>
        <w:tabs>
          <w:tab w:val="left" w:pos="-142"/>
        </w:tabs>
        <w:ind w:left="-142"/>
        <w:rPr>
          <w:sz w:val="24"/>
        </w:rPr>
      </w:pPr>
      <w:r w:rsidRPr="005D5B0B">
        <w:rPr>
          <w:sz w:val="24"/>
        </w:rPr>
        <w:t>Заключение составила</w:t>
      </w:r>
      <w:r w:rsidR="00234BE9" w:rsidRPr="006F088F">
        <w:rPr>
          <w:sz w:val="24"/>
        </w:rPr>
        <w:t>:</w:t>
      </w:r>
    </w:p>
    <w:p w:rsidR="00234BE9" w:rsidRPr="006F088F" w:rsidRDefault="00567683" w:rsidP="00D55F5F">
      <w:pPr>
        <w:pStyle w:val="ab"/>
        <w:ind w:left="-142" w:right="-93"/>
        <w:rPr>
          <w:sz w:val="24"/>
        </w:rPr>
      </w:pPr>
      <w:r>
        <w:rPr>
          <w:sz w:val="24"/>
        </w:rPr>
        <w:t>секретарь Комиссии</w:t>
      </w:r>
      <w:r w:rsidR="00234BE9" w:rsidRPr="006F088F">
        <w:rPr>
          <w:sz w:val="24"/>
        </w:rPr>
        <w:t xml:space="preserve"> </w:t>
      </w:r>
      <w:r w:rsidR="009722E9">
        <w:rPr>
          <w:sz w:val="24"/>
        </w:rPr>
        <w:t xml:space="preserve">                           </w:t>
      </w:r>
      <w:r>
        <w:rPr>
          <w:sz w:val="24"/>
        </w:rPr>
        <w:t xml:space="preserve">              </w:t>
      </w:r>
      <w:r w:rsidR="009722E9">
        <w:rPr>
          <w:sz w:val="24"/>
        </w:rPr>
        <w:t xml:space="preserve">                 </w:t>
      </w:r>
      <w:r w:rsidR="00D55F5F" w:rsidRPr="006F088F">
        <w:rPr>
          <w:sz w:val="24"/>
        </w:rPr>
        <w:t xml:space="preserve"> </w:t>
      </w:r>
      <w:r w:rsidR="00234BE9" w:rsidRPr="006F088F">
        <w:rPr>
          <w:sz w:val="24"/>
        </w:rPr>
        <w:t xml:space="preserve"> </w:t>
      </w:r>
      <w:r w:rsidR="006F088F">
        <w:rPr>
          <w:sz w:val="24"/>
        </w:rPr>
        <w:t xml:space="preserve">   </w:t>
      </w:r>
      <w:r w:rsidR="00D55F5F" w:rsidRPr="006F088F">
        <w:rPr>
          <w:sz w:val="24"/>
        </w:rPr>
        <w:t xml:space="preserve">              </w:t>
      </w:r>
      <w:r w:rsidR="00234BE9" w:rsidRPr="006F088F">
        <w:rPr>
          <w:sz w:val="24"/>
        </w:rPr>
        <w:t xml:space="preserve">       </w:t>
      </w:r>
      <w:r>
        <w:rPr>
          <w:sz w:val="24"/>
        </w:rPr>
        <w:t>Е.В. Москвина</w:t>
      </w:r>
    </w:p>
    <w:p w:rsidR="008A1A9E" w:rsidRDefault="008A1A9E" w:rsidP="00234BE9">
      <w:pPr>
        <w:autoSpaceDE w:val="0"/>
        <w:autoSpaceDN w:val="0"/>
        <w:adjustRightInd w:val="0"/>
        <w:ind w:firstLine="540"/>
        <w:jc w:val="both"/>
      </w:pPr>
    </w:p>
    <w:sectPr w:rsidR="008A1A9E" w:rsidSect="00D55F5F">
      <w:footerReference w:type="even" r:id="rId8"/>
      <w:footerReference w:type="default" r:id="rId9"/>
      <w:type w:val="continuous"/>
      <w:pgSz w:w="12240" w:h="15840"/>
      <w:pgMar w:top="719" w:right="616" w:bottom="0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5B3" w:rsidRDefault="009065B3">
      <w:r>
        <w:separator/>
      </w:r>
    </w:p>
  </w:endnote>
  <w:endnote w:type="continuationSeparator" w:id="1">
    <w:p w:rsidR="009065B3" w:rsidRDefault="00906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14B" w:rsidRDefault="00EA4285" w:rsidP="008A1A9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C714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714B" w:rsidRDefault="004C714B" w:rsidP="008A1A9E">
    <w:pPr>
      <w:pStyle w:val="a3"/>
      <w:ind w:right="360"/>
    </w:pPr>
  </w:p>
  <w:p w:rsidR="004C714B" w:rsidRDefault="004C714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14B" w:rsidRDefault="00EA4285" w:rsidP="008A1A9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C71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67683">
      <w:rPr>
        <w:rStyle w:val="a4"/>
        <w:noProof/>
      </w:rPr>
      <w:t>1</w:t>
    </w:r>
    <w:r>
      <w:rPr>
        <w:rStyle w:val="a4"/>
      </w:rPr>
      <w:fldChar w:fldCharType="end"/>
    </w:r>
  </w:p>
  <w:p w:rsidR="004C714B" w:rsidRDefault="004C714B" w:rsidP="008A1A9E">
    <w:pPr>
      <w:pStyle w:val="a3"/>
      <w:ind w:right="360"/>
    </w:pPr>
  </w:p>
  <w:p w:rsidR="004C714B" w:rsidRDefault="004C714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5B3" w:rsidRDefault="009065B3">
      <w:r>
        <w:separator/>
      </w:r>
    </w:p>
  </w:footnote>
  <w:footnote w:type="continuationSeparator" w:id="1">
    <w:p w:rsidR="009065B3" w:rsidRDefault="009065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039"/>
    <w:multiLevelType w:val="hybridMultilevel"/>
    <w:tmpl w:val="BE94AD00"/>
    <w:lvl w:ilvl="0" w:tplc="726AABE6">
      <w:start w:val="1"/>
      <w:numFmt w:val="decimal"/>
      <w:lvlText w:val="%1.1"/>
      <w:lvlJc w:val="left"/>
      <w:pPr>
        <w:ind w:left="1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116E5748"/>
    <w:multiLevelType w:val="hybridMultilevel"/>
    <w:tmpl w:val="A7805560"/>
    <w:lvl w:ilvl="0" w:tplc="7982D7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F94355"/>
    <w:multiLevelType w:val="hybridMultilevel"/>
    <w:tmpl w:val="CD0CCFE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05A338B"/>
    <w:multiLevelType w:val="hybridMultilevel"/>
    <w:tmpl w:val="8EAA8F56"/>
    <w:lvl w:ilvl="0" w:tplc="59100FA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6924133"/>
    <w:multiLevelType w:val="multilevel"/>
    <w:tmpl w:val="ECC02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5">
    <w:nsid w:val="4C4712D3"/>
    <w:multiLevelType w:val="hybridMultilevel"/>
    <w:tmpl w:val="714CCA7C"/>
    <w:lvl w:ilvl="0" w:tplc="E7043D3E">
      <w:start w:val="1"/>
      <w:numFmt w:val="decimal"/>
      <w:lvlText w:val="%1.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D1F745B"/>
    <w:multiLevelType w:val="hybridMultilevel"/>
    <w:tmpl w:val="7ED64D76"/>
    <w:lvl w:ilvl="0" w:tplc="34C861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D5E5A21"/>
    <w:multiLevelType w:val="hybridMultilevel"/>
    <w:tmpl w:val="1422B8D0"/>
    <w:lvl w:ilvl="0" w:tplc="04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DB140E7"/>
    <w:multiLevelType w:val="hybridMultilevel"/>
    <w:tmpl w:val="26F88070"/>
    <w:lvl w:ilvl="0" w:tplc="CC38F646">
      <w:start w:val="1"/>
      <w:numFmt w:val="decimal"/>
      <w:lvlText w:val="%1.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851A7"/>
    <w:multiLevelType w:val="hybridMultilevel"/>
    <w:tmpl w:val="1346E4B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634A5877"/>
    <w:multiLevelType w:val="hybridMultilevel"/>
    <w:tmpl w:val="1346E4B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10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A9E"/>
    <w:rsid w:val="000144A7"/>
    <w:rsid w:val="0005528E"/>
    <w:rsid w:val="00106BF7"/>
    <w:rsid w:val="00115543"/>
    <w:rsid w:val="0014015A"/>
    <w:rsid w:val="00160AFB"/>
    <w:rsid w:val="001B0CDF"/>
    <w:rsid w:val="001D6E6A"/>
    <w:rsid w:val="001E07F5"/>
    <w:rsid w:val="00234BE9"/>
    <w:rsid w:val="002540FF"/>
    <w:rsid w:val="00261341"/>
    <w:rsid w:val="002D1EE1"/>
    <w:rsid w:val="00306F75"/>
    <w:rsid w:val="003434B6"/>
    <w:rsid w:val="0036536B"/>
    <w:rsid w:val="00385412"/>
    <w:rsid w:val="00411041"/>
    <w:rsid w:val="00433998"/>
    <w:rsid w:val="004A7220"/>
    <w:rsid w:val="004C5745"/>
    <w:rsid w:val="004C714B"/>
    <w:rsid w:val="00502263"/>
    <w:rsid w:val="0055743C"/>
    <w:rsid w:val="005662F4"/>
    <w:rsid w:val="00567683"/>
    <w:rsid w:val="005A49B7"/>
    <w:rsid w:val="005B55CB"/>
    <w:rsid w:val="005C2A28"/>
    <w:rsid w:val="005D5B0B"/>
    <w:rsid w:val="00601D9D"/>
    <w:rsid w:val="006156DD"/>
    <w:rsid w:val="00615FA0"/>
    <w:rsid w:val="00627462"/>
    <w:rsid w:val="0067542B"/>
    <w:rsid w:val="006F088F"/>
    <w:rsid w:val="006F1616"/>
    <w:rsid w:val="006F19AC"/>
    <w:rsid w:val="006F3C3B"/>
    <w:rsid w:val="00714E83"/>
    <w:rsid w:val="00742180"/>
    <w:rsid w:val="0077108B"/>
    <w:rsid w:val="007B25E9"/>
    <w:rsid w:val="008336E1"/>
    <w:rsid w:val="00847E3F"/>
    <w:rsid w:val="008947EB"/>
    <w:rsid w:val="008A1A9E"/>
    <w:rsid w:val="008B29F6"/>
    <w:rsid w:val="008F6916"/>
    <w:rsid w:val="009065B3"/>
    <w:rsid w:val="00940583"/>
    <w:rsid w:val="00955F58"/>
    <w:rsid w:val="009722E9"/>
    <w:rsid w:val="009753D1"/>
    <w:rsid w:val="009B1106"/>
    <w:rsid w:val="009E758B"/>
    <w:rsid w:val="009F74CC"/>
    <w:rsid w:val="00A14B6A"/>
    <w:rsid w:val="00AC535D"/>
    <w:rsid w:val="00AE006C"/>
    <w:rsid w:val="00AE5B4E"/>
    <w:rsid w:val="00B64392"/>
    <w:rsid w:val="00B80424"/>
    <w:rsid w:val="00BD79DF"/>
    <w:rsid w:val="00C5737A"/>
    <w:rsid w:val="00C77DCA"/>
    <w:rsid w:val="00CC6258"/>
    <w:rsid w:val="00CF7421"/>
    <w:rsid w:val="00D55F5F"/>
    <w:rsid w:val="00D70B07"/>
    <w:rsid w:val="00E72F7D"/>
    <w:rsid w:val="00E74E7D"/>
    <w:rsid w:val="00EA4285"/>
    <w:rsid w:val="00EA4F3B"/>
    <w:rsid w:val="00EB0A18"/>
    <w:rsid w:val="00F024BB"/>
    <w:rsid w:val="00F354C8"/>
    <w:rsid w:val="00FD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A9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A1A9E"/>
    <w:pPr>
      <w:tabs>
        <w:tab w:val="center" w:pos="4844"/>
        <w:tab w:val="right" w:pos="9689"/>
      </w:tabs>
    </w:pPr>
  </w:style>
  <w:style w:type="character" w:styleId="a4">
    <w:name w:val="page number"/>
    <w:basedOn w:val="a0"/>
    <w:rsid w:val="008A1A9E"/>
  </w:style>
  <w:style w:type="paragraph" w:styleId="a5">
    <w:name w:val="header"/>
    <w:basedOn w:val="a"/>
    <w:link w:val="a6"/>
    <w:rsid w:val="00106B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06BF7"/>
    <w:rPr>
      <w:sz w:val="24"/>
      <w:szCs w:val="24"/>
      <w:lang w:eastAsia="en-US"/>
    </w:rPr>
  </w:style>
  <w:style w:type="paragraph" w:styleId="a7">
    <w:name w:val="Balloon Text"/>
    <w:basedOn w:val="a"/>
    <w:link w:val="a8"/>
    <w:rsid w:val="00CC62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C6258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rsid w:val="00601D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9F74CC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9F74CC"/>
    <w:pPr>
      <w:spacing w:line="360" w:lineRule="auto"/>
      <w:ind w:firstLine="720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F74CC"/>
    <w:rPr>
      <w:sz w:val="24"/>
      <w:szCs w:val="24"/>
    </w:rPr>
  </w:style>
  <w:style w:type="paragraph" w:styleId="ab">
    <w:name w:val="Block Text"/>
    <w:basedOn w:val="a"/>
    <w:rsid w:val="009F74CC"/>
    <w:pPr>
      <w:ind w:left="540" w:right="715"/>
    </w:pPr>
    <w:rPr>
      <w:sz w:val="22"/>
      <w:lang w:eastAsia="ru-RU"/>
    </w:rPr>
  </w:style>
  <w:style w:type="paragraph" w:styleId="ac">
    <w:name w:val="List Paragraph"/>
    <w:basedOn w:val="a"/>
    <w:uiPriority w:val="34"/>
    <w:qFormat/>
    <w:rsid w:val="00055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o-ulyanka.ru/information/documents/npa/ms/20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УЛЬЯНКА</vt:lpstr>
    </vt:vector>
  </TitlesOfParts>
  <Company>МА Ульянка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УЛЬЯНКА</dc:title>
  <dc:creator>YAKOVLEVA</dc:creator>
  <cp:lastModifiedBy>Пользователь</cp:lastModifiedBy>
  <cp:revision>2</cp:revision>
  <cp:lastPrinted>2019-04-02T09:47:00Z</cp:lastPrinted>
  <dcterms:created xsi:type="dcterms:W3CDTF">2019-04-02T09:47:00Z</dcterms:created>
  <dcterms:modified xsi:type="dcterms:W3CDTF">2019-04-02T09:47:00Z</dcterms:modified>
</cp:coreProperties>
</file>